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79" w:rsidRDefault="00803B79" w:rsidP="00803B79">
      <w:pPr>
        <w:spacing w:after="200" w:line="340" w:lineRule="atLeast"/>
        <w:rPr>
          <w:rFonts w:ascii="Arial" w:hAnsi="Arial"/>
        </w:rPr>
      </w:pPr>
      <w:r w:rsidRPr="00C44306">
        <w:rPr>
          <w:rFonts w:ascii="Arial" w:hAnsi="Arial"/>
          <w:lang w:val="en-GB"/>
        </w:rPr>
        <w:t xml:space="preserve">My work is not completed by </w:t>
      </w:r>
      <w:r w:rsidR="00C44306" w:rsidRPr="00C44306">
        <w:rPr>
          <w:rFonts w:ascii="Arial" w:hAnsi="Arial"/>
          <w:lang w:val="en-GB"/>
        </w:rPr>
        <w:t>itself;</w:t>
      </w:r>
      <w:r w:rsidRPr="00C44306">
        <w:rPr>
          <w:rFonts w:ascii="Arial" w:hAnsi="Arial"/>
          <w:lang w:val="en-GB"/>
        </w:rPr>
        <w:t xml:space="preserve"> it is transformed by the environment and is a medium for making people aware of scenery and space.</w:t>
      </w:r>
      <w:r w:rsidRPr="00C44306">
        <w:rPr>
          <w:rFonts w:ascii="Arial" w:hAnsi="Arial"/>
          <w:lang w:val="en-GB"/>
        </w:rPr>
        <w:cr/>
      </w:r>
      <w:r>
        <w:rPr>
          <w:rFonts w:ascii="Arial" w:hAnsi="Arial"/>
        </w:rPr>
        <w:t>I consider light to be the most important element of creating space. Light creates shadow and if there is natural light it changes according to the time of day and the weather. My work shows various faces depending on the direction of light. When set against a bright background it shows a silhouette. The perspective changes as different qualities and directions of light come into play.</w:t>
      </w:r>
      <w:r>
        <w:rPr>
          <w:rFonts w:ascii="Arial" w:hAnsi="Arial"/>
        </w:rPr>
        <w:cr/>
        <w:t>To capture this subtle phenomenon, I prefer simple techniques and I choose a single material, often just shaping it with my hands—the</w:t>
      </w:r>
      <w:r w:rsidRPr="00C44306">
        <w:rPr>
          <w:rFonts w:ascii="Arial" w:hAnsi="Arial"/>
          <w:lang w:val="en-GB"/>
        </w:rPr>
        <w:t xml:space="preserve"> fibres</w:t>
      </w:r>
      <w:r>
        <w:rPr>
          <w:rFonts w:ascii="Arial" w:hAnsi="Arial"/>
        </w:rPr>
        <w:t xml:space="preserve"> entwine by themselves.</w:t>
      </w:r>
      <w:r>
        <w:rPr>
          <w:rFonts w:ascii="Arial" w:hAnsi="Arial"/>
        </w:rPr>
        <w:cr/>
        <w:t>The process is like moisture in the air forming a cloud. There is no separating myself in the creating process as I am seeking a sense of unity with nature.</w:t>
      </w:r>
      <w:r>
        <w:rPr>
          <w:rFonts w:ascii="Arial" w:hAnsi="Arial"/>
        </w:rPr>
        <w:cr/>
        <w:t xml:space="preserve">Many of my works are suspended in the air. They transform showing different dimensions as the audience comes into contact with them.  There is sense of the audience entering the scenery that my work creates. I aim this scenery to work as a meeting between natural phenomena and humanity. </w:t>
      </w:r>
    </w:p>
    <w:p w:rsidR="0095003B" w:rsidRDefault="00803B79" w:rsidP="00803B79">
      <w:r>
        <w:rPr>
          <w:rFonts w:ascii="Arial" w:hAnsi="Arial"/>
        </w:rPr>
        <w:t>Tanabe, Yoshiko</w:t>
      </w:r>
      <w:r>
        <w:rPr>
          <w:rFonts w:ascii="Times New Roman" w:hAnsi="Times New Roman"/>
        </w:rPr>
        <w:cr/>
      </w:r>
    </w:p>
    <w:sectPr w:rsidR="0095003B" w:rsidSect="009500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Osaka">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79"/>
    <w:rsid w:val="00803B79"/>
    <w:rsid w:val="0095003B"/>
    <w:rsid w:val="00C443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79"/>
    <w:pPr>
      <w:spacing w:after="0" w:line="240" w:lineRule="auto"/>
    </w:pPr>
    <w:rPr>
      <w:rFonts w:ascii="Osaka" w:eastAsia="Osaka" w:hAnsi="Osaka"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2010-06-25T10:24:00Z</dcterms:created>
  <dcterms:modified xsi:type="dcterms:W3CDTF">2010-06-25T10:26:00Z</dcterms:modified>
</cp:coreProperties>
</file>