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260" w:rsidRDefault="00083260" w:rsidP="00083260">
      <w:bookmarkStart w:id="0" w:name="_GoBack"/>
      <w:bookmarkEnd w:id="0"/>
      <w:r>
        <w:t>Yasuko FUJINO</w:t>
      </w:r>
    </w:p>
    <w:p w:rsidR="00083260" w:rsidRDefault="00083260" w:rsidP="00083260"/>
    <w:p w:rsidR="00083260" w:rsidRDefault="00083260" w:rsidP="00083260">
      <w:r>
        <w:t>I wonder why I weave tapestries instead of painting. It is interesting for me to think about the significance of weaving over painting.</w:t>
      </w:r>
    </w:p>
    <w:p w:rsidR="00083260" w:rsidRDefault="00083260" w:rsidP="00083260">
      <w:r>
        <w:t>I think the devices for using the materials such as yarns and the composition of the cartoon are the factors in the unique quality of weaving. In my works there are lots of devices to realize such a concept.</w:t>
      </w:r>
    </w:p>
    <w:p w:rsidR="00083260" w:rsidRDefault="00083260" w:rsidP="00083260">
      <w:r>
        <w:t xml:space="preserve">I believe weaving is a better medium to convey the narrative elements than painting. My works are based on the memories in my childhood. </w:t>
      </w:r>
    </w:p>
    <w:p w:rsidR="00083260" w:rsidRDefault="00083260" w:rsidP="00083260">
      <w:r>
        <w:t>I am seeking the beauty expressed in these memories by taking a long time to weave a story.</w:t>
      </w:r>
    </w:p>
    <w:p w:rsidR="00083260" w:rsidRDefault="00083260" w:rsidP="00083260"/>
    <w:p w:rsidR="003033BE" w:rsidRPr="00083260" w:rsidRDefault="003033BE"/>
    <w:sectPr w:rsidR="003033BE" w:rsidRPr="00083260" w:rsidSect="003033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3260"/>
    <w:rsid w:val="00083260"/>
    <w:rsid w:val="0008488B"/>
    <w:rsid w:val="003033BE"/>
    <w:rsid w:val="003B76DD"/>
    <w:rsid w:val="00883CC2"/>
    <w:rsid w:val="00936334"/>
    <w:rsid w:val="00A47BFF"/>
    <w:rsid w:val="00CF1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E224515-41B7-4194-8DDA-B335A96C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26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yasuko fujino</dc:creator>
  <cp:keywords/>
  <dc:description/>
  <cp:lastModifiedBy>Ayling Smith PC</cp:lastModifiedBy>
  <cp:revision>2</cp:revision>
  <dcterms:created xsi:type="dcterms:W3CDTF">2013-12-18T14:18:00Z</dcterms:created>
  <dcterms:modified xsi:type="dcterms:W3CDTF">2013-12-18T14:18:00Z</dcterms:modified>
</cp:coreProperties>
</file>