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7B" w:rsidRDefault="00DE477B" w:rsidP="00DE477B">
      <w:pPr>
        <w:widowControl w:val="0"/>
        <w:autoSpaceDE w:val="0"/>
        <w:autoSpaceDN w:val="0"/>
        <w:adjustRightInd w:val="0"/>
        <w:ind w:firstLine="720"/>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Ealish</w:t>
      </w:r>
      <w:proofErr w:type="spellEnd"/>
      <w:r w:rsidRPr="00CB6BB9">
        <w:rPr>
          <w:rFonts w:ascii="Arial" w:hAnsi="Arial" w:cs="Arial"/>
          <w:sz w:val="28"/>
          <w:szCs w:val="28"/>
        </w:rPr>
        <w:t xml:space="preserve"> Wilson,</w:t>
      </w:r>
    </w:p>
    <w:p w:rsidR="00DE477B" w:rsidRDefault="00DE477B" w:rsidP="00DE477B">
      <w:pPr>
        <w:widowControl w:val="0"/>
        <w:autoSpaceDE w:val="0"/>
        <w:autoSpaceDN w:val="0"/>
        <w:adjustRightInd w:val="0"/>
        <w:ind w:firstLine="720"/>
        <w:rPr>
          <w:rFonts w:ascii="Arial" w:hAnsi="Arial" w:cs="Arial"/>
          <w:sz w:val="28"/>
          <w:szCs w:val="28"/>
        </w:rPr>
      </w:pPr>
    </w:p>
    <w:p w:rsidR="00DE477B" w:rsidRPr="00F1158B" w:rsidRDefault="00DE477B" w:rsidP="00DE477B">
      <w:pPr>
        <w:widowControl w:val="0"/>
        <w:autoSpaceDE w:val="0"/>
        <w:autoSpaceDN w:val="0"/>
        <w:adjustRightInd w:val="0"/>
        <w:ind w:firstLine="720"/>
        <w:rPr>
          <w:rFonts w:ascii="Arial" w:hAnsi="Arial" w:cs="Arial"/>
          <w:sz w:val="20"/>
          <w:szCs w:val="20"/>
        </w:rPr>
      </w:pPr>
      <w:r w:rsidRPr="00F1158B">
        <w:rPr>
          <w:rFonts w:ascii="Arial" w:hAnsi="Arial" w:cs="Arial"/>
          <w:sz w:val="20"/>
          <w:szCs w:val="20"/>
        </w:rPr>
        <w:t xml:space="preserve"> </w:t>
      </w:r>
      <w:r>
        <w:rPr>
          <w:rFonts w:ascii="Arial" w:hAnsi="Arial" w:cs="Arial"/>
          <w:sz w:val="20"/>
          <w:szCs w:val="20"/>
        </w:rPr>
        <w:t>Born on the Isle of Man in the</w:t>
      </w:r>
      <w:r w:rsidRPr="00F1158B">
        <w:rPr>
          <w:rFonts w:ascii="Arial" w:hAnsi="Arial" w:cs="Arial"/>
          <w:sz w:val="20"/>
          <w:szCs w:val="20"/>
        </w:rPr>
        <w:t xml:space="preserve"> British Isles, </w:t>
      </w:r>
      <w:proofErr w:type="spellStart"/>
      <w:r w:rsidRPr="00F1158B">
        <w:rPr>
          <w:rFonts w:ascii="Arial" w:hAnsi="Arial" w:cs="Arial"/>
          <w:sz w:val="20"/>
          <w:szCs w:val="20"/>
        </w:rPr>
        <w:t>Ealish</w:t>
      </w:r>
      <w:proofErr w:type="spellEnd"/>
      <w:r w:rsidRPr="00F1158B">
        <w:rPr>
          <w:rFonts w:ascii="Arial" w:hAnsi="Arial" w:cs="Arial"/>
          <w:sz w:val="20"/>
          <w:szCs w:val="20"/>
        </w:rPr>
        <w:t xml:space="preserve"> Wilson trained in fine art and textile design. Her sculptural works are characterised by complex digital printing and hands-on manipulation. The richly-coloured pieces are inspired by her love of travel, architecture, photography and found materials. Her explorations in Japan, India, and the Middle East have deeply influenced her aesthetic.  </w:t>
      </w:r>
    </w:p>
    <w:p w:rsidR="00DE477B" w:rsidRPr="00F1158B" w:rsidRDefault="00DE477B" w:rsidP="00DE477B">
      <w:pPr>
        <w:ind w:firstLine="720"/>
        <w:rPr>
          <w:rFonts w:ascii="Arial" w:hAnsi="Arial" w:cs="Arial"/>
          <w:sz w:val="20"/>
          <w:szCs w:val="20"/>
        </w:rPr>
      </w:pPr>
    </w:p>
    <w:p w:rsidR="00DE477B" w:rsidRPr="00F1158B" w:rsidRDefault="00DE477B" w:rsidP="00DE477B">
      <w:pPr>
        <w:widowControl w:val="0"/>
        <w:autoSpaceDE w:val="0"/>
        <w:autoSpaceDN w:val="0"/>
        <w:adjustRightInd w:val="0"/>
        <w:ind w:firstLine="720"/>
        <w:rPr>
          <w:rFonts w:ascii="Arial" w:hAnsi="Arial" w:cs="Arial"/>
          <w:sz w:val="20"/>
          <w:szCs w:val="20"/>
        </w:rPr>
      </w:pPr>
      <w:r w:rsidRPr="00F1158B">
        <w:rPr>
          <w:rFonts w:ascii="Arial" w:hAnsi="Arial" w:cs="Arial"/>
          <w:sz w:val="20"/>
          <w:szCs w:val="20"/>
        </w:rPr>
        <w:t xml:space="preserve">With a digital camera as a modern sketchbook, she records her daily experiences. Wall textures, road signs, scenery and building details are all captured and used as inspiration for the design process. Transferred to the computer, these images are cropped, doubled, repeated, and inverted, creating layers of dense visual complexity and pattern making. The final designs are printed onto sailcloth and other contemporary industrial materials. </w:t>
      </w:r>
    </w:p>
    <w:p w:rsidR="00DE477B" w:rsidRPr="00F1158B" w:rsidRDefault="00DE477B" w:rsidP="00DE477B">
      <w:pPr>
        <w:widowControl w:val="0"/>
        <w:autoSpaceDE w:val="0"/>
        <w:autoSpaceDN w:val="0"/>
        <w:adjustRightInd w:val="0"/>
        <w:ind w:firstLine="720"/>
        <w:rPr>
          <w:rFonts w:ascii="Arial" w:hAnsi="Arial" w:cs="Arial"/>
          <w:sz w:val="20"/>
          <w:szCs w:val="20"/>
        </w:rPr>
      </w:pPr>
    </w:p>
    <w:p w:rsidR="00DE477B" w:rsidRPr="00F1158B" w:rsidRDefault="00DE477B" w:rsidP="00DE477B">
      <w:pPr>
        <w:widowControl w:val="0"/>
        <w:autoSpaceDE w:val="0"/>
        <w:autoSpaceDN w:val="0"/>
        <w:adjustRightInd w:val="0"/>
        <w:ind w:firstLine="720"/>
        <w:rPr>
          <w:rFonts w:ascii="Arial" w:hAnsi="Arial" w:cs="Arial"/>
          <w:sz w:val="20"/>
          <w:szCs w:val="20"/>
        </w:rPr>
      </w:pPr>
      <w:r w:rsidRPr="00F1158B">
        <w:rPr>
          <w:rFonts w:ascii="Arial" w:hAnsi="Arial" w:cs="Arial"/>
          <w:sz w:val="20"/>
          <w:szCs w:val="20"/>
        </w:rPr>
        <w:t xml:space="preserve">Using this printed fabric as a point of departure, she employs techniques traditionally associated with clothing construction (pleating, smocking, </w:t>
      </w:r>
      <w:proofErr w:type="spellStart"/>
      <w:r w:rsidRPr="00F1158B">
        <w:rPr>
          <w:rFonts w:ascii="Arial" w:hAnsi="Arial" w:cs="Arial"/>
          <w:sz w:val="20"/>
          <w:szCs w:val="20"/>
        </w:rPr>
        <w:t>ruching</w:t>
      </w:r>
      <w:proofErr w:type="spellEnd"/>
      <w:r w:rsidRPr="00F1158B">
        <w:rPr>
          <w:rFonts w:ascii="Arial" w:hAnsi="Arial" w:cs="Arial"/>
          <w:sz w:val="20"/>
          <w:szCs w:val="20"/>
        </w:rPr>
        <w:t xml:space="preserve">) in distinctively non-traditional ways. New and unusual materials, like nylon cable ties and paper-wrapped </w:t>
      </w:r>
      <w:proofErr w:type="spellStart"/>
      <w:r w:rsidRPr="00F1158B">
        <w:rPr>
          <w:rFonts w:ascii="Arial" w:hAnsi="Arial" w:cs="Arial"/>
          <w:sz w:val="20"/>
          <w:szCs w:val="20"/>
        </w:rPr>
        <w:t>mizuhiki</w:t>
      </w:r>
      <w:proofErr w:type="spellEnd"/>
      <w:r w:rsidRPr="00F1158B">
        <w:rPr>
          <w:rFonts w:ascii="Arial" w:hAnsi="Arial" w:cs="Arial"/>
          <w:sz w:val="20"/>
          <w:szCs w:val="20"/>
        </w:rPr>
        <w:t xml:space="preserve"> strings, are also used to create the manipulated structure. Surface texture is applied by hand: passages of stitching, weaving and painting enliven the works. The resulting small to large-scale textile sculptures and bas-reliefs are both fluid and geometric, finding their natural home in the world of contemporary architecture and design.</w:t>
      </w:r>
    </w:p>
    <w:p w:rsidR="00DE477B" w:rsidRDefault="00DE477B" w:rsidP="00DE477B">
      <w:pPr>
        <w:pStyle w:val="Heading1"/>
        <w:rPr>
          <w:rFonts w:ascii="Arial" w:hAnsi="Arial" w:cs="Arial"/>
          <w:sz w:val="20"/>
          <w:szCs w:val="20"/>
        </w:rPr>
      </w:pPr>
    </w:p>
    <w:p w:rsidR="00DE477B" w:rsidRPr="00CB6BB9" w:rsidRDefault="00DE477B" w:rsidP="00DE477B"/>
    <w:p w:rsidR="0053522E" w:rsidRDefault="0053522E"/>
    <w:sectPr w:rsidR="0053522E" w:rsidSect="005352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77B"/>
    <w:rsid w:val="00187536"/>
    <w:rsid w:val="0053522E"/>
    <w:rsid w:val="006C7C8C"/>
    <w:rsid w:val="00DE47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477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77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2010-05-02T14:39:00Z</dcterms:created>
  <dcterms:modified xsi:type="dcterms:W3CDTF">2010-05-20T15:48:00Z</dcterms:modified>
</cp:coreProperties>
</file>